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A6A3B" w14:textId="77777777" w:rsidR="007C615B" w:rsidRDefault="007C615B" w:rsidP="00C1588E">
      <w:pPr>
        <w:spacing w:after="0" w:line="240" w:lineRule="auto"/>
        <w:jc w:val="right"/>
        <w:rPr>
          <w:rFonts w:ascii="Arial" w:eastAsia="Calibri" w:hAnsi="Arial" w:cs="Arial"/>
          <w:i/>
        </w:rPr>
      </w:pPr>
      <w:bookmarkStart w:id="0" w:name="_GoBack"/>
      <w:bookmarkEnd w:id="0"/>
    </w:p>
    <w:p w14:paraId="3E3CA4E5" w14:textId="13ED7620" w:rsidR="00C1588E" w:rsidRPr="007C615B" w:rsidRDefault="00C1588E" w:rsidP="00C1588E">
      <w:pPr>
        <w:spacing w:after="0" w:line="240" w:lineRule="auto"/>
        <w:jc w:val="right"/>
        <w:rPr>
          <w:rFonts w:ascii="Arial" w:eastAsia="Calibri" w:hAnsi="Arial" w:cs="Arial"/>
          <w:b/>
          <w:i/>
        </w:rPr>
      </w:pPr>
      <w:r w:rsidRPr="007C615B">
        <w:rPr>
          <w:rFonts w:ascii="Arial" w:eastAsia="Calibri" w:hAnsi="Arial" w:cs="Arial"/>
          <w:b/>
          <w:i/>
        </w:rPr>
        <w:t>FAC SIMILE 2</w:t>
      </w:r>
      <w:r w:rsidR="007C615B" w:rsidRPr="007C615B">
        <w:rPr>
          <w:rFonts w:ascii="Arial" w:eastAsia="Calibri" w:hAnsi="Arial" w:cs="Arial"/>
          <w:b/>
          <w:i/>
        </w:rPr>
        <w:t>*</w:t>
      </w:r>
    </w:p>
    <w:p w14:paraId="302A0E2F" w14:textId="77777777" w:rsidR="007C615B" w:rsidRDefault="007C615B" w:rsidP="00C1588E">
      <w:pPr>
        <w:spacing w:after="0" w:line="240" w:lineRule="auto"/>
        <w:jc w:val="right"/>
        <w:rPr>
          <w:rFonts w:ascii="Arial" w:eastAsia="Calibri" w:hAnsi="Arial" w:cs="Arial"/>
          <w:i/>
        </w:rPr>
      </w:pPr>
    </w:p>
    <w:p w14:paraId="1EDE5CFA" w14:textId="77777777" w:rsidR="007C615B" w:rsidRPr="007C615B" w:rsidRDefault="007C615B" w:rsidP="007C615B">
      <w:pPr>
        <w:spacing w:after="0" w:line="240" w:lineRule="auto"/>
        <w:jc w:val="right"/>
        <w:rPr>
          <w:rFonts w:ascii="Arial" w:eastAsia="Cambria" w:hAnsi="Arial" w:cs="Arial"/>
          <w:i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(*</w:t>
      </w:r>
      <w:r w:rsidRPr="007C615B">
        <w:rPr>
          <w:rFonts w:ascii="Arial" w:eastAsia="Cambria" w:hAnsi="Arial" w:cs="Arial"/>
          <w:i/>
          <w:sz w:val="20"/>
          <w:szCs w:val="20"/>
        </w:rPr>
        <w:t xml:space="preserve">da utilizzare laddove il contratto contenga </w:t>
      </w:r>
      <w:proofErr w:type="gramStart"/>
      <w:r w:rsidRPr="007C615B">
        <w:rPr>
          <w:rFonts w:ascii="Arial" w:eastAsia="Cambria" w:hAnsi="Arial" w:cs="Arial"/>
          <w:i/>
          <w:sz w:val="20"/>
          <w:szCs w:val="20"/>
        </w:rPr>
        <w:t>un  meccanismo</w:t>
      </w:r>
      <w:proofErr w:type="gramEnd"/>
      <w:r w:rsidRPr="007C615B">
        <w:rPr>
          <w:rFonts w:ascii="Arial" w:eastAsia="Cambria" w:hAnsi="Arial" w:cs="Arial"/>
          <w:i/>
          <w:sz w:val="20"/>
          <w:szCs w:val="20"/>
        </w:rPr>
        <w:t xml:space="preserve"> compensativo </w:t>
      </w:r>
    </w:p>
    <w:p w14:paraId="02E08A5D" w14:textId="2C4AB8A2" w:rsidR="007C615B" w:rsidRPr="007C615B" w:rsidRDefault="0063712F" w:rsidP="007C615B">
      <w:pPr>
        <w:spacing w:after="0" w:line="240" w:lineRule="auto"/>
        <w:jc w:val="right"/>
        <w:rPr>
          <w:rFonts w:ascii="Arial" w:eastAsia="Cambria" w:hAnsi="Arial" w:cs="Arial"/>
          <w:i/>
          <w:sz w:val="20"/>
          <w:szCs w:val="20"/>
        </w:rPr>
      </w:pPr>
      <w:proofErr w:type="gramStart"/>
      <w:r>
        <w:rPr>
          <w:rFonts w:ascii="Arial" w:eastAsia="Cambria" w:hAnsi="Arial" w:cs="Arial"/>
          <w:i/>
          <w:sz w:val="20"/>
          <w:szCs w:val="20"/>
        </w:rPr>
        <w:t>ex</w:t>
      </w:r>
      <w:proofErr w:type="gramEnd"/>
      <w:r>
        <w:rPr>
          <w:rFonts w:ascii="Arial" w:eastAsia="Cambria" w:hAnsi="Arial" w:cs="Arial"/>
          <w:i/>
          <w:sz w:val="20"/>
          <w:szCs w:val="20"/>
        </w:rPr>
        <w:t xml:space="preserve"> art 106, comma 1, lettera a)</w:t>
      </w:r>
      <w:r w:rsidR="007C615B" w:rsidRPr="007C615B">
        <w:rPr>
          <w:rFonts w:ascii="Arial" w:eastAsia="Cambria" w:hAnsi="Arial" w:cs="Arial"/>
          <w:i/>
          <w:sz w:val="20"/>
          <w:szCs w:val="20"/>
        </w:rPr>
        <w:t xml:space="preserve"> </w:t>
      </w:r>
    </w:p>
    <w:p w14:paraId="586EF61E" w14:textId="1B211337" w:rsidR="007C615B" w:rsidRPr="007C615B" w:rsidRDefault="007C615B" w:rsidP="00C1588E">
      <w:pPr>
        <w:spacing w:after="0" w:line="240" w:lineRule="auto"/>
        <w:jc w:val="right"/>
        <w:rPr>
          <w:rFonts w:ascii="Arial" w:eastAsia="Calibri" w:hAnsi="Arial" w:cs="Arial"/>
          <w:i/>
          <w:u w:val="single"/>
        </w:rPr>
      </w:pPr>
      <w:proofErr w:type="gramStart"/>
      <w:r w:rsidRPr="007C615B">
        <w:rPr>
          <w:rFonts w:ascii="Arial" w:eastAsia="Cambria" w:hAnsi="Arial" w:cs="Arial"/>
          <w:i/>
          <w:sz w:val="20"/>
          <w:szCs w:val="20"/>
        </w:rPr>
        <w:t>e</w:t>
      </w:r>
      <w:proofErr w:type="gramEnd"/>
      <w:r w:rsidRPr="007C615B">
        <w:rPr>
          <w:rFonts w:ascii="Arial" w:eastAsia="Cambria" w:hAnsi="Arial" w:cs="Arial"/>
          <w:i/>
          <w:sz w:val="20"/>
          <w:szCs w:val="20"/>
        </w:rPr>
        <w:t xml:space="preserve"> questo sia eventualmente idoneo a compensare i rincari)</w:t>
      </w:r>
    </w:p>
    <w:p w14:paraId="378EBBA9" w14:textId="77777777" w:rsidR="00D670E7" w:rsidRPr="007C615B" w:rsidRDefault="00D670E7" w:rsidP="00D670E7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14:paraId="79C20D65" w14:textId="77777777" w:rsidR="00D670E7" w:rsidRDefault="00A353EF" w:rsidP="00A353EF">
      <w:pPr>
        <w:tabs>
          <w:tab w:val="center" w:pos="4819"/>
          <w:tab w:val="left" w:pos="6750"/>
        </w:tabs>
        <w:spacing w:after="0" w:line="240" w:lineRule="auto"/>
        <w:jc w:val="center"/>
        <w:rPr>
          <w:rFonts w:ascii="Arial" w:hAnsi="Arial" w:cs="Arial"/>
          <w:b/>
        </w:rPr>
      </w:pPr>
      <w:r w:rsidRPr="00A353EF">
        <w:rPr>
          <w:rFonts w:ascii="Arial" w:hAnsi="Arial" w:cs="Arial"/>
          <w:b/>
        </w:rPr>
        <w:t>I</w:t>
      </w:r>
    </w:p>
    <w:p w14:paraId="2488D514" w14:textId="3EDCFA64" w:rsidR="002B0EB0" w:rsidRDefault="00C1588E" w:rsidP="002B0EB0">
      <w:pPr>
        <w:tabs>
          <w:tab w:val="center" w:pos="4819"/>
          <w:tab w:val="left" w:pos="675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BOZZA DI </w:t>
      </w:r>
      <w:r w:rsidR="00D670E7">
        <w:rPr>
          <w:rFonts w:ascii="Arial" w:hAnsi="Arial" w:cs="Arial"/>
          <w:b/>
        </w:rPr>
        <w:t>I</w:t>
      </w:r>
      <w:r w:rsidR="00A353EF" w:rsidRPr="00A353EF">
        <w:rPr>
          <w:rFonts w:ascii="Arial" w:hAnsi="Arial" w:cs="Arial"/>
          <w:b/>
        </w:rPr>
        <w:t xml:space="preserve">STANZA </w:t>
      </w:r>
      <w:r w:rsidR="00D670E7">
        <w:rPr>
          <w:rFonts w:ascii="Arial" w:hAnsi="Arial" w:cs="Arial"/>
          <w:b/>
        </w:rPr>
        <w:t xml:space="preserve">DI </w:t>
      </w:r>
      <w:r w:rsidR="001B2CF2">
        <w:rPr>
          <w:rFonts w:ascii="Arial" w:hAnsi="Arial" w:cs="Arial"/>
          <w:b/>
        </w:rPr>
        <w:t>ATTIVAZIONE CLAUSOLA REVISIONALE</w:t>
      </w:r>
      <w:r w:rsidR="002B0EB0">
        <w:rPr>
          <w:rFonts w:ascii="Arial" w:hAnsi="Arial" w:cs="Arial"/>
          <w:b/>
        </w:rPr>
        <w:t xml:space="preserve"> </w:t>
      </w:r>
    </w:p>
    <w:p w14:paraId="30631DA2" w14:textId="77777777" w:rsidR="00A353EF" w:rsidRDefault="00683B10" w:rsidP="002B0EB0">
      <w:pPr>
        <w:tabs>
          <w:tab w:val="center" w:pos="4819"/>
          <w:tab w:val="left" w:pos="6750"/>
        </w:tabs>
        <w:spacing w:after="0" w:line="24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ex</w:t>
      </w:r>
      <w:proofErr w:type="gramEnd"/>
      <w:r>
        <w:rPr>
          <w:rFonts w:ascii="Arial" w:hAnsi="Arial" w:cs="Arial"/>
          <w:b/>
        </w:rPr>
        <w:t xml:space="preserve"> art. 106, comma 1, </w:t>
      </w:r>
      <w:proofErr w:type="spellStart"/>
      <w:r>
        <w:rPr>
          <w:rFonts w:ascii="Arial" w:hAnsi="Arial" w:cs="Arial"/>
          <w:b/>
        </w:rPr>
        <w:t>lett</w:t>
      </w:r>
      <w:proofErr w:type="spellEnd"/>
      <w:r>
        <w:rPr>
          <w:rFonts w:ascii="Arial" w:hAnsi="Arial" w:cs="Arial"/>
          <w:b/>
        </w:rPr>
        <w:t xml:space="preserve"> a</w:t>
      </w:r>
      <w:r w:rsidR="002B0EB0">
        <w:rPr>
          <w:rFonts w:ascii="Arial" w:hAnsi="Arial" w:cs="Arial"/>
          <w:b/>
        </w:rPr>
        <w:t>), D.lgs. 50/2016</w:t>
      </w:r>
    </w:p>
    <w:p w14:paraId="6574A09F" w14:textId="77777777" w:rsidR="00822C3F" w:rsidRDefault="00D670E7" w:rsidP="00A353EF">
      <w:pPr>
        <w:spacing w:after="0" w:line="240" w:lineRule="auto"/>
        <w:jc w:val="center"/>
        <w:rPr>
          <w:rFonts w:ascii="Arial" w:hAnsi="Arial" w:cs="Arial"/>
        </w:rPr>
      </w:pPr>
      <w:r w:rsidRPr="00A353EF">
        <w:rPr>
          <w:rFonts w:ascii="Arial" w:hAnsi="Arial" w:cs="Arial"/>
        </w:rPr>
        <w:t xml:space="preserve"> </w:t>
      </w:r>
    </w:p>
    <w:p w14:paraId="4642EC9F" w14:textId="77777777" w:rsidR="00A353EF" w:rsidRPr="00A353EF" w:rsidRDefault="00A353EF" w:rsidP="00A353EF">
      <w:pPr>
        <w:spacing w:after="0" w:line="240" w:lineRule="auto"/>
        <w:jc w:val="center"/>
        <w:rPr>
          <w:rFonts w:ascii="Arial" w:hAnsi="Arial" w:cs="Arial"/>
        </w:rPr>
      </w:pPr>
      <w:r w:rsidRPr="00A353EF">
        <w:rPr>
          <w:rFonts w:ascii="Arial" w:hAnsi="Arial" w:cs="Arial"/>
        </w:rPr>
        <w:t>(</w:t>
      </w:r>
      <w:proofErr w:type="gramStart"/>
      <w:r w:rsidRPr="00A353EF">
        <w:rPr>
          <w:rFonts w:ascii="Arial" w:hAnsi="Arial" w:cs="Arial"/>
        </w:rPr>
        <w:t>da</w:t>
      </w:r>
      <w:proofErr w:type="gramEnd"/>
      <w:r w:rsidRPr="00A353EF">
        <w:rPr>
          <w:rFonts w:ascii="Arial" w:hAnsi="Arial" w:cs="Arial"/>
        </w:rPr>
        <w:t xml:space="preserve"> adattare al caso concreto)</w:t>
      </w:r>
    </w:p>
    <w:p w14:paraId="107C6914" w14:textId="77777777" w:rsidR="00A353EF" w:rsidRDefault="00A353EF" w:rsidP="00B062AE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14:paraId="0FD7EB87" w14:textId="77777777" w:rsidR="00AF4C0D" w:rsidRPr="005E2780" w:rsidRDefault="00AF4C0D" w:rsidP="00B062AE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14:paraId="6973438D" w14:textId="77777777" w:rsidR="00AF4C0D" w:rsidRPr="005E2780" w:rsidRDefault="00AF4C0D" w:rsidP="00DC15D9">
      <w:pPr>
        <w:spacing w:after="0" w:line="240" w:lineRule="auto"/>
        <w:jc w:val="right"/>
        <w:rPr>
          <w:rFonts w:ascii="Arial" w:hAnsi="Arial" w:cs="Arial"/>
        </w:rPr>
      </w:pPr>
    </w:p>
    <w:p w14:paraId="05F36A31" w14:textId="77777777" w:rsidR="00DB68E5" w:rsidRPr="005E2780" w:rsidRDefault="00DB68E5" w:rsidP="00DC15D9">
      <w:pPr>
        <w:spacing w:after="0" w:line="240" w:lineRule="auto"/>
        <w:jc w:val="right"/>
        <w:rPr>
          <w:rFonts w:ascii="Arial" w:hAnsi="Arial" w:cs="Arial"/>
        </w:rPr>
      </w:pPr>
      <w:r w:rsidRPr="005E2780">
        <w:rPr>
          <w:rFonts w:ascii="Arial" w:hAnsi="Arial" w:cs="Arial"/>
        </w:rPr>
        <w:t>Spett.le</w:t>
      </w:r>
    </w:p>
    <w:p w14:paraId="663D97D7" w14:textId="77777777" w:rsidR="00DC15D9" w:rsidRPr="005E2780" w:rsidRDefault="00DC15D9" w:rsidP="00DC15D9">
      <w:pPr>
        <w:spacing w:after="0" w:line="240" w:lineRule="auto"/>
        <w:jc w:val="right"/>
        <w:rPr>
          <w:rFonts w:ascii="Arial" w:hAnsi="Arial" w:cs="Arial"/>
        </w:rPr>
      </w:pPr>
      <w:r w:rsidRPr="005E2780">
        <w:rPr>
          <w:rFonts w:ascii="Arial" w:hAnsi="Arial" w:cs="Arial"/>
        </w:rPr>
        <w:t xml:space="preserve">Committente </w:t>
      </w:r>
    </w:p>
    <w:p w14:paraId="63F6FC3A" w14:textId="77777777" w:rsidR="00DC15D9" w:rsidRPr="005E2780" w:rsidRDefault="00DC15D9" w:rsidP="00DC15D9">
      <w:pPr>
        <w:spacing w:after="0" w:line="240" w:lineRule="auto"/>
        <w:jc w:val="right"/>
        <w:rPr>
          <w:rFonts w:ascii="Arial" w:hAnsi="Arial" w:cs="Arial"/>
        </w:rPr>
      </w:pPr>
      <w:r w:rsidRPr="005E2780">
        <w:rPr>
          <w:rFonts w:ascii="Arial" w:hAnsi="Arial" w:cs="Arial"/>
        </w:rPr>
        <w:t>………………………</w:t>
      </w:r>
    </w:p>
    <w:p w14:paraId="15373735" w14:textId="77777777" w:rsidR="00DC15D9" w:rsidRPr="005E2780" w:rsidRDefault="005E2780" w:rsidP="00DC15D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c.a.: </w:t>
      </w:r>
      <w:r w:rsidRPr="005E2780">
        <w:rPr>
          <w:rFonts w:ascii="Arial" w:hAnsi="Arial" w:cs="Arial"/>
        </w:rPr>
        <w:t>Il Responsabile del Procedimento</w:t>
      </w:r>
    </w:p>
    <w:p w14:paraId="024DA295" w14:textId="77777777" w:rsidR="00DC15D9" w:rsidRPr="005E2780" w:rsidRDefault="00DC15D9" w:rsidP="00DC15D9">
      <w:pPr>
        <w:spacing w:after="0" w:line="240" w:lineRule="auto"/>
        <w:jc w:val="right"/>
        <w:rPr>
          <w:rFonts w:ascii="Arial" w:hAnsi="Arial" w:cs="Arial"/>
        </w:rPr>
      </w:pPr>
      <w:r w:rsidRPr="005E2780">
        <w:rPr>
          <w:rFonts w:ascii="Arial" w:hAnsi="Arial" w:cs="Arial"/>
        </w:rPr>
        <w:t>………………………………….</w:t>
      </w:r>
    </w:p>
    <w:p w14:paraId="7762D5B0" w14:textId="77777777" w:rsidR="00DC15D9" w:rsidRPr="005E2780" w:rsidRDefault="00DC15D9" w:rsidP="00DC15D9">
      <w:pPr>
        <w:spacing w:after="0" w:line="240" w:lineRule="auto"/>
        <w:jc w:val="right"/>
        <w:rPr>
          <w:rFonts w:ascii="Arial" w:hAnsi="Arial" w:cs="Arial"/>
        </w:rPr>
      </w:pPr>
    </w:p>
    <w:p w14:paraId="25ACBD8C" w14:textId="77777777" w:rsidR="005E2780" w:rsidRPr="005E2780" w:rsidRDefault="005E2780" w:rsidP="005E2780">
      <w:pPr>
        <w:spacing w:after="0" w:line="240" w:lineRule="auto"/>
        <w:jc w:val="right"/>
        <w:rPr>
          <w:rFonts w:ascii="Arial" w:hAnsi="Arial" w:cs="Arial"/>
        </w:rPr>
      </w:pPr>
      <w:r w:rsidRPr="005E2780">
        <w:rPr>
          <w:rFonts w:ascii="Arial" w:hAnsi="Arial" w:cs="Arial"/>
        </w:rPr>
        <w:t xml:space="preserve">Il Direttore dei Lavori </w:t>
      </w:r>
    </w:p>
    <w:p w14:paraId="6EF070F5" w14:textId="77777777" w:rsidR="005E2780" w:rsidRPr="005E2780" w:rsidRDefault="005E2780" w:rsidP="005E2780">
      <w:pPr>
        <w:spacing w:after="0" w:line="240" w:lineRule="auto"/>
        <w:jc w:val="right"/>
        <w:rPr>
          <w:rFonts w:ascii="Arial" w:hAnsi="Arial" w:cs="Arial"/>
        </w:rPr>
      </w:pPr>
      <w:r w:rsidRPr="005E2780">
        <w:rPr>
          <w:rFonts w:ascii="Arial" w:hAnsi="Arial" w:cs="Arial"/>
        </w:rPr>
        <w:t>…………………………………</w:t>
      </w:r>
    </w:p>
    <w:p w14:paraId="192A63B0" w14:textId="77777777" w:rsidR="005E2780" w:rsidRPr="005E2780" w:rsidRDefault="00EC7AC0" w:rsidP="005E2780">
      <w:pPr>
        <w:spacing w:after="0" w:line="240" w:lineRule="auto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p.c.: </w:t>
      </w:r>
      <w:r w:rsidR="005E2780" w:rsidRPr="005E2780">
        <w:rPr>
          <w:rFonts w:ascii="Arial" w:hAnsi="Arial" w:cs="Arial"/>
        </w:rPr>
        <w:t>Collegio Consultivo Tecnico</w:t>
      </w:r>
      <w:r w:rsidR="00AE4F09">
        <w:rPr>
          <w:rFonts w:ascii="Arial" w:hAnsi="Arial" w:cs="Arial"/>
        </w:rPr>
        <w:t xml:space="preserve"> </w:t>
      </w:r>
    </w:p>
    <w:p w14:paraId="0A3F1402" w14:textId="77777777" w:rsidR="005E2780" w:rsidRPr="005E2780" w:rsidRDefault="00C75FCD" w:rsidP="005E278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ove</w:t>
      </w:r>
      <w:proofErr w:type="gramEnd"/>
      <w:r>
        <w:rPr>
          <w:rFonts w:ascii="Arial" w:hAnsi="Arial" w:cs="Arial"/>
        </w:rPr>
        <w:t xml:space="preserve"> nominato)</w:t>
      </w:r>
      <w:r w:rsidR="005E2780" w:rsidRPr="005E2780">
        <w:rPr>
          <w:rFonts w:ascii="Arial" w:hAnsi="Arial" w:cs="Arial"/>
        </w:rPr>
        <w:t xml:space="preserve"> </w:t>
      </w:r>
    </w:p>
    <w:p w14:paraId="30EF45A1" w14:textId="77777777" w:rsidR="005E2780" w:rsidRPr="005E2780" w:rsidRDefault="005E2780" w:rsidP="00DC15D9">
      <w:pPr>
        <w:spacing w:after="0" w:line="240" w:lineRule="auto"/>
        <w:jc w:val="right"/>
        <w:rPr>
          <w:rFonts w:ascii="Arial" w:hAnsi="Arial" w:cs="Arial"/>
        </w:rPr>
      </w:pPr>
    </w:p>
    <w:p w14:paraId="664EEE1A" w14:textId="77777777" w:rsidR="00DC15D9" w:rsidRPr="005E2780" w:rsidRDefault="00DC15D9" w:rsidP="00DC15D9">
      <w:pPr>
        <w:spacing w:after="0" w:line="240" w:lineRule="auto"/>
        <w:jc w:val="right"/>
        <w:rPr>
          <w:rFonts w:ascii="Arial" w:hAnsi="Arial" w:cs="Arial"/>
        </w:rPr>
      </w:pPr>
    </w:p>
    <w:p w14:paraId="7D11599F" w14:textId="77777777" w:rsidR="00DC15D9" w:rsidRPr="005E2780" w:rsidRDefault="00DC15D9" w:rsidP="00DC15D9">
      <w:pPr>
        <w:spacing w:after="0" w:line="240" w:lineRule="auto"/>
        <w:jc w:val="right"/>
        <w:rPr>
          <w:rFonts w:ascii="Arial" w:hAnsi="Arial" w:cs="Arial"/>
        </w:rPr>
      </w:pPr>
    </w:p>
    <w:p w14:paraId="1DA82479" w14:textId="77777777" w:rsidR="00DC15D9" w:rsidRPr="005E2780" w:rsidRDefault="00DC15D9" w:rsidP="00DC15D9">
      <w:pPr>
        <w:spacing w:after="0" w:line="240" w:lineRule="auto"/>
        <w:jc w:val="both"/>
        <w:rPr>
          <w:rFonts w:ascii="Arial" w:hAnsi="Arial" w:cs="Arial"/>
        </w:rPr>
      </w:pPr>
    </w:p>
    <w:p w14:paraId="568BE53C" w14:textId="77777777" w:rsidR="00DC15D9" w:rsidRPr="005E2780" w:rsidRDefault="00DC15D9" w:rsidP="00DC15D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E2780">
        <w:rPr>
          <w:rFonts w:ascii="Arial" w:hAnsi="Arial" w:cs="Arial"/>
          <w:b/>
          <w:bCs/>
        </w:rPr>
        <w:t xml:space="preserve">Oggetto: </w:t>
      </w:r>
      <w:r w:rsidR="006D7156">
        <w:rPr>
          <w:rFonts w:ascii="Arial" w:hAnsi="Arial" w:cs="Arial"/>
          <w:b/>
          <w:bCs/>
        </w:rPr>
        <w:t>Lavori di ……………</w:t>
      </w:r>
      <w:proofErr w:type="gramStart"/>
      <w:r w:rsidR="006D7156">
        <w:rPr>
          <w:rFonts w:ascii="Arial" w:hAnsi="Arial" w:cs="Arial"/>
          <w:b/>
          <w:bCs/>
        </w:rPr>
        <w:t>…….</w:t>
      </w:r>
      <w:proofErr w:type="gramEnd"/>
      <w:r w:rsidR="006D7156">
        <w:rPr>
          <w:rFonts w:ascii="Arial" w:hAnsi="Arial" w:cs="Arial"/>
          <w:b/>
          <w:bCs/>
        </w:rPr>
        <w:t>. CIG ……</w:t>
      </w:r>
      <w:proofErr w:type="gramStart"/>
      <w:r w:rsidR="006D7156">
        <w:rPr>
          <w:rFonts w:ascii="Arial" w:hAnsi="Arial" w:cs="Arial"/>
          <w:b/>
          <w:bCs/>
        </w:rPr>
        <w:t>…….</w:t>
      </w:r>
      <w:proofErr w:type="gramEnd"/>
      <w:r w:rsidR="006D7156">
        <w:rPr>
          <w:rFonts w:ascii="Arial" w:hAnsi="Arial" w:cs="Arial"/>
          <w:b/>
          <w:bCs/>
        </w:rPr>
        <w:t>. CUP ……</w:t>
      </w:r>
      <w:proofErr w:type="gramStart"/>
      <w:r w:rsidR="006D7156">
        <w:rPr>
          <w:rFonts w:ascii="Arial" w:hAnsi="Arial" w:cs="Arial"/>
          <w:b/>
          <w:bCs/>
        </w:rPr>
        <w:t>…….</w:t>
      </w:r>
      <w:proofErr w:type="gramEnd"/>
      <w:r w:rsidR="006D7156">
        <w:rPr>
          <w:rFonts w:ascii="Arial" w:hAnsi="Arial" w:cs="Arial"/>
          <w:b/>
          <w:bCs/>
        </w:rPr>
        <w:t xml:space="preserve">. </w:t>
      </w:r>
      <w:r w:rsidR="005E2780" w:rsidRPr="005E2780">
        <w:rPr>
          <w:rFonts w:ascii="Arial" w:hAnsi="Arial" w:cs="Arial"/>
          <w:b/>
          <w:bCs/>
        </w:rPr>
        <w:t xml:space="preserve">- </w:t>
      </w:r>
      <w:r w:rsidRPr="005E2780">
        <w:rPr>
          <w:rFonts w:ascii="Arial" w:hAnsi="Arial" w:cs="Arial"/>
          <w:b/>
          <w:bCs/>
        </w:rPr>
        <w:t xml:space="preserve">Istanza di </w:t>
      </w:r>
      <w:r w:rsidR="00C05220">
        <w:rPr>
          <w:rFonts w:ascii="Arial" w:hAnsi="Arial" w:cs="Arial"/>
          <w:b/>
          <w:bCs/>
        </w:rPr>
        <w:t>revisione dei prezzi</w:t>
      </w:r>
      <w:r w:rsidR="00DB68E5" w:rsidRPr="005E2780">
        <w:rPr>
          <w:rFonts w:ascii="Arial" w:hAnsi="Arial" w:cs="Arial"/>
          <w:b/>
          <w:bCs/>
        </w:rPr>
        <w:t xml:space="preserve"> dovuta all</w:t>
      </w:r>
      <w:r w:rsidRPr="005E2780">
        <w:rPr>
          <w:rFonts w:ascii="Arial" w:hAnsi="Arial" w:cs="Arial"/>
          <w:b/>
          <w:bCs/>
        </w:rPr>
        <w:t xml:space="preserve">’imprevisto ed imprevedibile aumento </w:t>
      </w:r>
      <w:r w:rsidR="007747F3">
        <w:rPr>
          <w:rFonts w:ascii="Arial" w:hAnsi="Arial" w:cs="Arial"/>
          <w:b/>
          <w:bCs/>
        </w:rPr>
        <w:t xml:space="preserve">eccezionale </w:t>
      </w:r>
      <w:r w:rsidR="00C05220">
        <w:rPr>
          <w:rFonts w:ascii="Arial" w:hAnsi="Arial" w:cs="Arial"/>
          <w:b/>
          <w:bCs/>
        </w:rPr>
        <w:t>del costo d</w:t>
      </w:r>
      <w:r w:rsidRPr="005E2780">
        <w:rPr>
          <w:rFonts w:ascii="Arial" w:hAnsi="Arial" w:cs="Arial"/>
          <w:b/>
          <w:bCs/>
        </w:rPr>
        <w:t>elle materie prime</w:t>
      </w:r>
    </w:p>
    <w:p w14:paraId="4FE6203D" w14:textId="77777777" w:rsidR="00DC15D9" w:rsidRPr="005E2780" w:rsidRDefault="00DC15D9" w:rsidP="00DC15D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A6F9E26" w14:textId="77777777" w:rsidR="00DC15D9" w:rsidRPr="005E2780" w:rsidRDefault="00DC15D9" w:rsidP="00DC15D9">
      <w:pPr>
        <w:spacing w:after="0" w:line="240" w:lineRule="auto"/>
        <w:jc w:val="both"/>
        <w:rPr>
          <w:rFonts w:ascii="Arial" w:hAnsi="Arial" w:cs="Arial"/>
        </w:rPr>
      </w:pPr>
    </w:p>
    <w:p w14:paraId="3712F76A" w14:textId="77777777" w:rsidR="005E2780" w:rsidRPr="005E2780" w:rsidRDefault="005E2780" w:rsidP="005E2780">
      <w:pPr>
        <w:jc w:val="both"/>
        <w:rPr>
          <w:rFonts w:ascii="Arial" w:hAnsi="Arial" w:cs="Arial"/>
        </w:rPr>
      </w:pPr>
      <w:r w:rsidRPr="005E2780">
        <w:rPr>
          <w:rFonts w:ascii="Arial" w:hAnsi="Arial" w:cs="Arial"/>
        </w:rPr>
        <w:t>La scrivente Impresa ……………</w:t>
      </w:r>
      <w:proofErr w:type="gramStart"/>
      <w:r w:rsidRPr="005E2780">
        <w:rPr>
          <w:rFonts w:ascii="Arial" w:hAnsi="Arial" w:cs="Arial"/>
        </w:rPr>
        <w:t>…….</w:t>
      </w:r>
      <w:proofErr w:type="gramEnd"/>
      <w:r w:rsidRPr="005E2780">
        <w:rPr>
          <w:rFonts w:ascii="Arial" w:hAnsi="Arial" w:cs="Arial"/>
        </w:rPr>
        <w:t>, con sede legale in …………………, nella persona del Legale Rappresentante, ………………………, in qualità di affidataria</w:t>
      </w:r>
      <w:r w:rsidRPr="005E2780">
        <w:rPr>
          <w:rFonts w:ascii="Arial" w:hAnsi="Arial" w:cs="Arial"/>
          <w:vertAlign w:val="superscript"/>
        </w:rPr>
        <w:footnoteReference w:id="1"/>
      </w:r>
      <w:r w:rsidRPr="005E2780">
        <w:rPr>
          <w:rFonts w:ascii="Arial" w:hAnsi="Arial" w:cs="Arial"/>
        </w:rPr>
        <w:t xml:space="preserve"> del contratto di appalto avente ad oggetto l’affidamento di ……………………., stipulato con codesta spettabile amministrazione in data……(repertorio n….), per un importo complessivo di euro………., con la presente, </w:t>
      </w:r>
      <w:r w:rsidR="00AE68C8">
        <w:rPr>
          <w:rFonts w:ascii="Arial" w:hAnsi="Arial" w:cs="Arial"/>
        </w:rPr>
        <w:t>rappresenta quanto segue.</w:t>
      </w:r>
    </w:p>
    <w:p w14:paraId="6DAA6EA7" w14:textId="77777777" w:rsidR="00881424" w:rsidRDefault="00881424" w:rsidP="0088142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E63F202" w14:textId="77777777" w:rsidR="00881424" w:rsidRPr="005E2780" w:rsidRDefault="00C75FCD" w:rsidP="0088142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RILEVATO</w:t>
      </w:r>
      <w:r w:rsidR="00DD7D77">
        <w:rPr>
          <w:rFonts w:ascii="Arial" w:hAnsi="Arial" w:cs="Arial"/>
          <w:b/>
          <w:bCs/>
        </w:rPr>
        <w:t xml:space="preserve"> </w:t>
      </w:r>
      <w:r w:rsidR="00881424" w:rsidRPr="005E2780">
        <w:rPr>
          <w:rFonts w:ascii="Arial" w:hAnsi="Arial" w:cs="Arial"/>
          <w:b/>
          <w:bCs/>
        </w:rPr>
        <w:t>CHE</w:t>
      </w:r>
    </w:p>
    <w:p w14:paraId="1B47FB97" w14:textId="77777777" w:rsidR="00881424" w:rsidRDefault="00881424" w:rsidP="006D7156">
      <w:pPr>
        <w:spacing w:after="0" w:line="240" w:lineRule="auto"/>
        <w:jc w:val="center"/>
        <w:rPr>
          <w:rFonts w:ascii="Arial" w:hAnsi="Arial" w:cs="Arial"/>
        </w:rPr>
      </w:pPr>
    </w:p>
    <w:p w14:paraId="338B808F" w14:textId="77777777" w:rsidR="00B50391" w:rsidRPr="00466763" w:rsidRDefault="00466763" w:rsidP="004667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C1AB4" w:rsidRPr="00466763">
        <w:rPr>
          <w:rFonts w:ascii="Arial" w:hAnsi="Arial" w:cs="Arial"/>
        </w:rPr>
        <w:t>ono in atto p</w:t>
      </w:r>
      <w:r w:rsidR="00DC15D9" w:rsidRPr="00466763">
        <w:rPr>
          <w:rFonts w:ascii="Arial" w:hAnsi="Arial" w:cs="Arial"/>
        </w:rPr>
        <w:t xml:space="preserve">regiudizievoli fenomeni inflattivi e difficoltà di approvvigionamento delle materie </w:t>
      </w:r>
      <w:r w:rsidR="008B4884" w:rsidRPr="00466763">
        <w:rPr>
          <w:rFonts w:ascii="Arial" w:hAnsi="Arial" w:cs="Arial"/>
        </w:rPr>
        <w:t>prime</w:t>
      </w:r>
      <w:r w:rsidR="00155D2B" w:rsidRPr="00466763">
        <w:rPr>
          <w:rFonts w:ascii="Arial" w:hAnsi="Arial" w:cs="Arial"/>
        </w:rPr>
        <w:t xml:space="preserve">, </w:t>
      </w:r>
      <w:r w:rsidR="002C1AB4" w:rsidRPr="00466763">
        <w:rPr>
          <w:rFonts w:ascii="Arial" w:hAnsi="Arial" w:cs="Arial"/>
        </w:rPr>
        <w:t xml:space="preserve">che </w:t>
      </w:r>
      <w:r w:rsidR="009C11DD" w:rsidRPr="00466763">
        <w:rPr>
          <w:rFonts w:ascii="Arial" w:hAnsi="Arial" w:cs="Arial"/>
        </w:rPr>
        <w:t xml:space="preserve">stanno producendo </w:t>
      </w:r>
      <w:r w:rsidR="008B4884" w:rsidRPr="00466763">
        <w:rPr>
          <w:rFonts w:ascii="Arial" w:hAnsi="Arial" w:cs="Arial"/>
        </w:rPr>
        <w:t xml:space="preserve">straordinari incrementi </w:t>
      </w:r>
      <w:r w:rsidR="00DC15D9" w:rsidRPr="00466763">
        <w:rPr>
          <w:rFonts w:ascii="Arial" w:hAnsi="Arial" w:cs="Arial"/>
        </w:rPr>
        <w:t xml:space="preserve">dei prezzi di acquisto praticati dalle aziende </w:t>
      </w:r>
      <w:r w:rsidR="00155D2B" w:rsidRPr="00466763">
        <w:rPr>
          <w:rFonts w:ascii="Arial" w:hAnsi="Arial" w:cs="Arial"/>
        </w:rPr>
        <w:t>fornitrici</w:t>
      </w:r>
      <w:r w:rsidR="002C1AB4" w:rsidRPr="00466763">
        <w:rPr>
          <w:rFonts w:ascii="Arial" w:hAnsi="Arial" w:cs="Arial"/>
        </w:rPr>
        <w:t>,</w:t>
      </w:r>
      <w:r w:rsidR="00155D2B" w:rsidRPr="00466763">
        <w:rPr>
          <w:rFonts w:ascii="Arial" w:hAnsi="Arial" w:cs="Arial"/>
        </w:rPr>
        <w:t xml:space="preserve"> </w:t>
      </w:r>
      <w:r w:rsidR="00DC15D9" w:rsidRPr="00466763">
        <w:rPr>
          <w:rFonts w:ascii="Arial" w:hAnsi="Arial" w:cs="Arial"/>
        </w:rPr>
        <w:t>nazionali ed estere</w:t>
      </w:r>
      <w:r w:rsidR="00452DE0" w:rsidRPr="00466763">
        <w:rPr>
          <w:rFonts w:ascii="Arial" w:hAnsi="Arial" w:cs="Arial"/>
        </w:rPr>
        <w:t>.</w:t>
      </w:r>
      <w:r w:rsidR="00B50391" w:rsidRPr="00466763">
        <w:rPr>
          <w:rFonts w:ascii="Arial" w:hAnsi="Arial" w:cs="Arial"/>
        </w:rPr>
        <w:t xml:space="preserve"> </w:t>
      </w:r>
    </w:p>
    <w:p w14:paraId="09CFCA57" w14:textId="77777777" w:rsidR="00466763" w:rsidRDefault="00466763" w:rsidP="00466763">
      <w:pPr>
        <w:spacing w:after="0" w:line="240" w:lineRule="auto"/>
        <w:jc w:val="both"/>
        <w:rPr>
          <w:rFonts w:ascii="Arial" w:hAnsi="Arial" w:cs="Arial"/>
        </w:rPr>
      </w:pPr>
    </w:p>
    <w:p w14:paraId="03921DA9" w14:textId="77777777" w:rsidR="00DC15D9" w:rsidRPr="00466763" w:rsidRDefault="00466763" w:rsidP="004667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62AED" w:rsidRPr="00466763">
        <w:rPr>
          <w:rFonts w:ascii="Arial" w:hAnsi="Arial" w:cs="Arial"/>
        </w:rPr>
        <w:t>n particolare</w:t>
      </w:r>
      <w:r w:rsidR="008B4884" w:rsidRPr="00466763">
        <w:rPr>
          <w:rFonts w:ascii="Arial" w:hAnsi="Arial" w:cs="Arial"/>
        </w:rPr>
        <w:t xml:space="preserve">, </w:t>
      </w:r>
      <w:r w:rsidR="004E0458" w:rsidRPr="00466763">
        <w:rPr>
          <w:rFonts w:ascii="Arial" w:hAnsi="Arial" w:cs="Arial"/>
        </w:rPr>
        <w:t>a partire da</w:t>
      </w:r>
      <w:r w:rsidR="005E79A8">
        <w:rPr>
          <w:rFonts w:ascii="Arial" w:hAnsi="Arial" w:cs="Arial"/>
        </w:rPr>
        <w:t xml:space="preserve">gli ultimi mesi </w:t>
      </w:r>
      <w:r w:rsidR="004E0458" w:rsidRPr="00466763">
        <w:rPr>
          <w:rFonts w:ascii="Arial" w:hAnsi="Arial" w:cs="Arial"/>
        </w:rPr>
        <w:t xml:space="preserve">dello scorso anno, </w:t>
      </w:r>
      <w:r w:rsidR="009B5636" w:rsidRPr="00466763">
        <w:rPr>
          <w:rFonts w:ascii="Arial" w:hAnsi="Arial" w:cs="Arial"/>
        </w:rPr>
        <w:t xml:space="preserve">si registra </w:t>
      </w:r>
      <w:r w:rsidR="00DC15D9" w:rsidRPr="00466763">
        <w:rPr>
          <w:rFonts w:ascii="Arial" w:hAnsi="Arial" w:cs="Arial"/>
        </w:rPr>
        <w:t xml:space="preserve">un significativo mutamento delle condizioni di mercato </w:t>
      </w:r>
      <w:r w:rsidR="003D0782" w:rsidRPr="00466763">
        <w:rPr>
          <w:rFonts w:ascii="Arial" w:hAnsi="Arial" w:cs="Arial"/>
        </w:rPr>
        <w:t xml:space="preserve">riguardanti </w:t>
      </w:r>
      <w:r w:rsidR="003D0782" w:rsidRPr="00466763">
        <w:rPr>
          <w:rFonts w:ascii="Arial" w:hAnsi="Arial" w:cs="Arial"/>
          <w:b/>
          <w:bCs/>
        </w:rPr>
        <w:t>l’acciaio, il</w:t>
      </w:r>
      <w:r w:rsidR="00155D2B" w:rsidRPr="00466763">
        <w:rPr>
          <w:rFonts w:ascii="Arial" w:hAnsi="Arial" w:cs="Arial"/>
          <w:b/>
          <w:bCs/>
        </w:rPr>
        <w:t xml:space="preserve"> </w:t>
      </w:r>
      <w:r w:rsidR="003D0782" w:rsidRPr="00466763">
        <w:rPr>
          <w:rFonts w:ascii="Arial" w:hAnsi="Arial" w:cs="Arial"/>
          <w:b/>
          <w:bCs/>
        </w:rPr>
        <w:t xml:space="preserve">cemento, i prodotti petroliferi, il rame, i </w:t>
      </w:r>
      <w:r w:rsidR="00155D2B" w:rsidRPr="00466763">
        <w:rPr>
          <w:rFonts w:ascii="Arial" w:hAnsi="Arial" w:cs="Arial"/>
          <w:b/>
          <w:bCs/>
        </w:rPr>
        <w:t>materiali plastici e</w:t>
      </w:r>
      <w:r w:rsidR="003D0782" w:rsidRPr="00466763">
        <w:rPr>
          <w:rFonts w:ascii="Arial" w:hAnsi="Arial" w:cs="Arial"/>
          <w:b/>
          <w:bCs/>
        </w:rPr>
        <w:t xml:space="preserve"> i</w:t>
      </w:r>
      <w:r w:rsidR="00155D2B" w:rsidRPr="00466763">
        <w:rPr>
          <w:rFonts w:ascii="Arial" w:hAnsi="Arial" w:cs="Arial"/>
          <w:b/>
          <w:bCs/>
        </w:rPr>
        <w:t xml:space="preserve"> loro derivati</w:t>
      </w:r>
      <w:r w:rsidR="00155D2B" w:rsidRPr="00466763">
        <w:rPr>
          <w:rFonts w:ascii="Arial" w:hAnsi="Arial" w:cs="Arial"/>
        </w:rPr>
        <w:t xml:space="preserve">, </w:t>
      </w:r>
      <w:r w:rsidR="00DC15D9" w:rsidRPr="00466763">
        <w:rPr>
          <w:rFonts w:ascii="Arial" w:hAnsi="Arial" w:cs="Arial"/>
        </w:rPr>
        <w:t xml:space="preserve">con una vertiginosa impennata dei </w:t>
      </w:r>
      <w:r w:rsidR="008B4884" w:rsidRPr="00466763">
        <w:rPr>
          <w:rFonts w:ascii="Arial" w:hAnsi="Arial" w:cs="Arial"/>
        </w:rPr>
        <w:t xml:space="preserve">relativi </w:t>
      </w:r>
      <w:r w:rsidR="00DC15D9" w:rsidRPr="00466763">
        <w:rPr>
          <w:rFonts w:ascii="Arial" w:hAnsi="Arial" w:cs="Arial"/>
        </w:rPr>
        <w:t xml:space="preserve">costi che sta determinando un’alterazione dell’equilibrio contrattuale, con grave pregiudizio economico per </w:t>
      </w:r>
      <w:r w:rsidR="00155D2B" w:rsidRPr="00466763">
        <w:rPr>
          <w:rFonts w:ascii="Arial" w:hAnsi="Arial" w:cs="Arial"/>
        </w:rPr>
        <w:t>l’a</w:t>
      </w:r>
      <w:r w:rsidR="00DC15D9" w:rsidRPr="00466763">
        <w:rPr>
          <w:rFonts w:ascii="Arial" w:hAnsi="Arial" w:cs="Arial"/>
        </w:rPr>
        <w:t>ppaltatore</w:t>
      </w:r>
      <w:r w:rsidR="00654072" w:rsidRPr="00466763">
        <w:rPr>
          <w:rFonts w:ascii="Arial" w:hAnsi="Arial" w:cs="Arial"/>
        </w:rPr>
        <w:t>;</w:t>
      </w:r>
    </w:p>
    <w:p w14:paraId="17889CC3" w14:textId="77777777" w:rsidR="00466763" w:rsidRDefault="00466763" w:rsidP="00466763">
      <w:pPr>
        <w:spacing w:after="0" w:line="240" w:lineRule="auto"/>
        <w:jc w:val="both"/>
        <w:rPr>
          <w:rFonts w:ascii="Arial" w:hAnsi="Arial" w:cs="Arial"/>
        </w:rPr>
      </w:pPr>
    </w:p>
    <w:p w14:paraId="6EF29970" w14:textId="77777777" w:rsidR="004B5D8D" w:rsidRPr="00466763" w:rsidRDefault="00466763" w:rsidP="004667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</w:t>
      </w:r>
      <w:r w:rsidR="004B5D8D" w:rsidRPr="00466763">
        <w:rPr>
          <w:rFonts w:ascii="Arial" w:hAnsi="Arial" w:cs="Arial"/>
        </w:rPr>
        <w:t xml:space="preserve">’aumento delle quotazioni dell’acciaio e dei prodotti siderurgici (come indicato nell’ultimo rapporto dell’Ocse di dicembre 2020) </w:t>
      </w:r>
      <w:r w:rsidR="004B5D8D" w:rsidRPr="00466763">
        <w:rPr>
          <w:rFonts w:ascii="Arial" w:hAnsi="Arial" w:cs="Arial"/>
          <w:b/>
          <w:bCs/>
        </w:rPr>
        <w:t>deriva da un improvviso incremento della domanda del settore delle costruzioni in Cina</w:t>
      </w:r>
      <w:r w:rsidR="004B5D8D" w:rsidRPr="00466763">
        <w:rPr>
          <w:rFonts w:ascii="Arial" w:hAnsi="Arial" w:cs="Arial"/>
        </w:rPr>
        <w:t>. Questo rimbalzo della domanda ha innescato un effetto al rialzo sulle materie prime e su tutta la filiera dell’acciaio con conseguenze su tutto il mercato mondiale</w:t>
      </w:r>
      <w:r w:rsidR="00654072" w:rsidRPr="00466763">
        <w:rPr>
          <w:rFonts w:ascii="Arial" w:hAnsi="Arial" w:cs="Arial"/>
        </w:rPr>
        <w:t>;</w:t>
      </w:r>
      <w:r w:rsidR="004B5D8D" w:rsidRPr="00466763">
        <w:rPr>
          <w:rFonts w:ascii="Arial" w:hAnsi="Arial" w:cs="Arial"/>
        </w:rPr>
        <w:t xml:space="preserve"> </w:t>
      </w:r>
    </w:p>
    <w:p w14:paraId="6BF54B28" w14:textId="77777777" w:rsidR="00466763" w:rsidRDefault="00466763" w:rsidP="00466763">
      <w:pPr>
        <w:spacing w:after="0" w:line="240" w:lineRule="auto"/>
        <w:jc w:val="both"/>
        <w:rPr>
          <w:rFonts w:ascii="Arial" w:hAnsi="Arial" w:cs="Arial"/>
        </w:rPr>
      </w:pPr>
    </w:p>
    <w:p w14:paraId="3C5125E8" w14:textId="77777777" w:rsidR="004B5D8D" w:rsidRPr="00466763" w:rsidRDefault="00466763" w:rsidP="004667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B5D8D" w:rsidRPr="0046676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Cina, infatti, </w:t>
      </w:r>
      <w:r w:rsidR="004B5D8D" w:rsidRPr="00466763">
        <w:rPr>
          <w:rFonts w:ascii="Arial" w:hAnsi="Arial" w:cs="Arial"/>
        </w:rPr>
        <w:t>rappresenta oltre il 50% della produzione e del consumo mondiale dell’acciaio e in particolare, le costruzioni, in Cina, ne assorbono il 40%</w:t>
      </w:r>
      <w:r w:rsidR="00654072" w:rsidRPr="00466763">
        <w:rPr>
          <w:rFonts w:ascii="Arial" w:hAnsi="Arial" w:cs="Arial"/>
        </w:rPr>
        <w:t>;</w:t>
      </w:r>
      <w:r w:rsidR="004B5D8D" w:rsidRPr="00466763">
        <w:rPr>
          <w:rFonts w:ascii="Arial" w:hAnsi="Arial" w:cs="Arial"/>
        </w:rPr>
        <w:t xml:space="preserve">  </w:t>
      </w:r>
    </w:p>
    <w:p w14:paraId="1028102C" w14:textId="77777777" w:rsidR="00466763" w:rsidRDefault="00466763" w:rsidP="00466763">
      <w:pPr>
        <w:spacing w:after="0" w:line="240" w:lineRule="auto"/>
        <w:jc w:val="both"/>
        <w:rPr>
          <w:rFonts w:ascii="Arial" w:hAnsi="Arial" w:cs="Arial"/>
        </w:rPr>
      </w:pPr>
    </w:p>
    <w:p w14:paraId="6C01281F" w14:textId="77777777" w:rsidR="004B5D8D" w:rsidRPr="00C1588E" w:rsidRDefault="00466763" w:rsidP="00466763">
      <w:pPr>
        <w:spacing w:after="0" w:line="240" w:lineRule="auto"/>
        <w:jc w:val="both"/>
        <w:rPr>
          <w:rFonts w:ascii="Arial" w:hAnsi="Arial" w:cs="Arial"/>
        </w:rPr>
      </w:pPr>
      <w:r w:rsidRPr="00C1588E">
        <w:rPr>
          <w:rFonts w:ascii="Arial" w:hAnsi="Arial" w:cs="Arial"/>
        </w:rPr>
        <w:t xml:space="preserve">A </w:t>
      </w:r>
      <w:r w:rsidR="003D0782" w:rsidRPr="00C1588E">
        <w:rPr>
          <w:rFonts w:ascii="Arial" w:hAnsi="Arial" w:cs="Arial"/>
        </w:rPr>
        <w:t xml:space="preserve">titolo </w:t>
      </w:r>
      <w:r w:rsidR="004138A5" w:rsidRPr="00C1588E">
        <w:rPr>
          <w:rFonts w:ascii="Arial" w:hAnsi="Arial" w:cs="Arial"/>
        </w:rPr>
        <w:t xml:space="preserve">meramente </w:t>
      </w:r>
      <w:r w:rsidR="003D0782" w:rsidRPr="00C1588E">
        <w:rPr>
          <w:rFonts w:ascii="Arial" w:hAnsi="Arial" w:cs="Arial"/>
        </w:rPr>
        <w:t xml:space="preserve">esemplificativo, </w:t>
      </w:r>
      <w:r w:rsidR="004C734C" w:rsidRPr="00C1588E">
        <w:rPr>
          <w:rFonts w:ascii="Arial" w:hAnsi="Arial" w:cs="Arial"/>
        </w:rPr>
        <w:t xml:space="preserve">si </w:t>
      </w:r>
      <w:r w:rsidR="004E0458" w:rsidRPr="00C1588E">
        <w:rPr>
          <w:rFonts w:ascii="Arial" w:hAnsi="Arial" w:cs="Arial"/>
        </w:rPr>
        <w:t xml:space="preserve">riportano alcune </w:t>
      </w:r>
      <w:r w:rsidR="004B5D8D" w:rsidRPr="00C1588E">
        <w:rPr>
          <w:rFonts w:ascii="Arial" w:hAnsi="Arial" w:cs="Arial"/>
        </w:rPr>
        <w:t>variazioni di prezzo</w:t>
      </w:r>
      <w:r w:rsidR="009B5636" w:rsidRPr="00C1588E">
        <w:rPr>
          <w:rFonts w:ascii="Arial" w:hAnsi="Arial" w:cs="Arial"/>
        </w:rPr>
        <w:t xml:space="preserve"> ad oggi registrate</w:t>
      </w:r>
      <w:r w:rsidR="00D86325" w:rsidRPr="00C1588E">
        <w:rPr>
          <w:rFonts w:ascii="Arial" w:hAnsi="Arial" w:cs="Arial"/>
        </w:rPr>
        <w:t xml:space="preserve"> per alcun</w:t>
      </w:r>
      <w:r w:rsidR="004138A5" w:rsidRPr="00C1588E">
        <w:rPr>
          <w:rFonts w:ascii="Arial" w:hAnsi="Arial" w:cs="Arial"/>
        </w:rPr>
        <w:t>i</w:t>
      </w:r>
      <w:r w:rsidR="00D86325" w:rsidRPr="00C1588E">
        <w:rPr>
          <w:rFonts w:ascii="Arial" w:hAnsi="Arial" w:cs="Arial"/>
        </w:rPr>
        <w:t xml:space="preserve"> materi</w:t>
      </w:r>
      <w:r w:rsidR="004138A5" w:rsidRPr="00C1588E">
        <w:rPr>
          <w:rFonts w:ascii="Arial" w:hAnsi="Arial" w:cs="Arial"/>
        </w:rPr>
        <w:t>ali</w:t>
      </w:r>
      <w:r w:rsidR="004E0458" w:rsidRPr="00C1588E">
        <w:rPr>
          <w:rFonts w:ascii="Arial" w:hAnsi="Arial" w:cs="Arial"/>
        </w:rPr>
        <w:t>, fermo restando che i dati sono in continua evoluzione</w:t>
      </w:r>
      <w:r w:rsidR="009B5636" w:rsidRPr="00C1588E">
        <w:rPr>
          <w:rFonts w:ascii="Arial" w:hAnsi="Arial" w:cs="Arial"/>
        </w:rPr>
        <w:t xml:space="preserve"> </w:t>
      </w:r>
      <w:r w:rsidR="0006617A" w:rsidRPr="00C1588E">
        <w:rPr>
          <w:rFonts w:ascii="Arial" w:hAnsi="Arial" w:cs="Arial"/>
        </w:rPr>
        <w:t>e, pertanto, ci si riserva di fornire ulteriori aggiornamenti</w:t>
      </w:r>
      <w:r w:rsidR="004138A5" w:rsidRPr="00C1588E">
        <w:rPr>
          <w:rFonts w:ascii="Arial" w:hAnsi="Arial" w:cs="Arial"/>
        </w:rPr>
        <w:t>, anche in relazione ad altri materiali</w:t>
      </w:r>
      <w:r w:rsidR="004B5D8D" w:rsidRPr="00C1588E">
        <w:rPr>
          <w:rFonts w:ascii="Arial" w:hAnsi="Arial" w:cs="Arial"/>
        </w:rPr>
        <w:t xml:space="preserve">: </w:t>
      </w:r>
    </w:p>
    <w:p w14:paraId="036D19B0" w14:textId="77777777" w:rsidR="009B5636" w:rsidRPr="00C1588E" w:rsidRDefault="009B5636" w:rsidP="00452DE0">
      <w:pPr>
        <w:spacing w:after="0" w:line="240" w:lineRule="auto"/>
        <w:jc w:val="both"/>
        <w:rPr>
          <w:rFonts w:ascii="Arial" w:hAnsi="Arial" w:cs="Arial"/>
        </w:rPr>
      </w:pPr>
    </w:p>
    <w:p w14:paraId="0B7F221F" w14:textId="77777777" w:rsidR="004B5D8D" w:rsidRPr="00C1588E" w:rsidRDefault="004B5D8D" w:rsidP="00452DE0">
      <w:pPr>
        <w:pStyle w:val="Paragrafoelenco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1588E">
        <w:rPr>
          <w:rFonts w:ascii="Arial" w:hAnsi="Arial" w:cs="Arial"/>
        </w:rPr>
        <w:t>Ferro tondo acciaio per cemento armato</w:t>
      </w:r>
      <w:r w:rsidR="004E0458" w:rsidRPr="00C1588E">
        <w:rPr>
          <w:rFonts w:ascii="Arial" w:hAnsi="Arial" w:cs="Arial"/>
        </w:rPr>
        <w:t xml:space="preserve">: </w:t>
      </w:r>
      <w:r w:rsidRPr="00C1588E">
        <w:rPr>
          <w:rFonts w:ascii="Arial" w:hAnsi="Arial" w:cs="Arial"/>
        </w:rPr>
        <w:t>+126,7% (febbraio 2021/novembre 2020</w:t>
      </w:r>
      <w:proofErr w:type="gramStart"/>
      <w:r w:rsidRPr="00C1588E">
        <w:rPr>
          <w:rFonts w:ascii="Arial" w:hAnsi="Arial" w:cs="Arial"/>
        </w:rPr>
        <w:t>)</w:t>
      </w:r>
      <w:r w:rsidR="004E0458" w:rsidRPr="00C1588E">
        <w:rPr>
          <w:rFonts w:ascii="Arial" w:hAnsi="Arial" w:cs="Arial"/>
        </w:rPr>
        <w:t xml:space="preserve"> </w:t>
      </w:r>
      <w:r w:rsidRPr="00C1588E">
        <w:rPr>
          <w:rFonts w:ascii="Arial" w:hAnsi="Arial" w:cs="Arial"/>
        </w:rPr>
        <w:t xml:space="preserve"> elaborazione</w:t>
      </w:r>
      <w:proofErr w:type="gramEnd"/>
      <w:r w:rsidRPr="00C1588E">
        <w:rPr>
          <w:rFonts w:ascii="Arial" w:hAnsi="Arial" w:cs="Arial"/>
        </w:rPr>
        <w:t xml:space="preserve"> Ance su dati </w:t>
      </w:r>
      <w:proofErr w:type="spellStart"/>
      <w:r w:rsidRPr="00C1588E">
        <w:rPr>
          <w:rFonts w:ascii="Arial" w:hAnsi="Arial" w:cs="Arial"/>
        </w:rPr>
        <w:t>Meps</w:t>
      </w:r>
      <w:proofErr w:type="spellEnd"/>
    </w:p>
    <w:p w14:paraId="274CC70B" w14:textId="77777777" w:rsidR="004B5D8D" w:rsidRPr="00C1588E" w:rsidRDefault="004B5D8D" w:rsidP="00452DE0">
      <w:pPr>
        <w:pStyle w:val="Paragrafoelenco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1588E">
        <w:rPr>
          <w:rFonts w:ascii="Arial" w:hAnsi="Arial" w:cs="Arial"/>
        </w:rPr>
        <w:t>Polietilene (HDPE)</w:t>
      </w:r>
      <w:r w:rsidR="004E0458" w:rsidRPr="00C1588E">
        <w:rPr>
          <w:rFonts w:ascii="Arial" w:hAnsi="Arial" w:cs="Arial"/>
        </w:rPr>
        <w:t>:</w:t>
      </w:r>
      <w:r w:rsidRPr="00C1588E">
        <w:rPr>
          <w:rFonts w:ascii="Arial" w:hAnsi="Arial" w:cs="Arial"/>
        </w:rPr>
        <w:t xml:space="preserve"> +43,7% (febbraio 2021/novembre 2020) Fonte Prometeia</w:t>
      </w:r>
    </w:p>
    <w:p w14:paraId="477CCB49" w14:textId="77777777" w:rsidR="004B5D8D" w:rsidRPr="00C1588E" w:rsidRDefault="004B5D8D" w:rsidP="00452DE0">
      <w:pPr>
        <w:pStyle w:val="Paragrafoelenco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1588E">
        <w:rPr>
          <w:rFonts w:ascii="Arial" w:hAnsi="Arial" w:cs="Arial"/>
        </w:rPr>
        <w:t>Polietilene (LDPE)</w:t>
      </w:r>
      <w:r w:rsidR="004E0458" w:rsidRPr="00C1588E">
        <w:rPr>
          <w:rFonts w:ascii="Arial" w:hAnsi="Arial" w:cs="Arial"/>
        </w:rPr>
        <w:t xml:space="preserve">: </w:t>
      </w:r>
      <w:r w:rsidRPr="00C1588E">
        <w:rPr>
          <w:rFonts w:ascii="Arial" w:hAnsi="Arial" w:cs="Arial"/>
        </w:rPr>
        <w:t xml:space="preserve">+48,8% (febbraio 2021/novembre 2020): Fonte Prometeia </w:t>
      </w:r>
    </w:p>
    <w:p w14:paraId="198F84A4" w14:textId="77777777" w:rsidR="004B5D8D" w:rsidRPr="00C1588E" w:rsidRDefault="004B5D8D" w:rsidP="00452DE0">
      <w:pPr>
        <w:pStyle w:val="Paragrafoelenco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1588E">
        <w:rPr>
          <w:rFonts w:ascii="Arial" w:hAnsi="Arial" w:cs="Arial"/>
        </w:rPr>
        <w:t>Petrolio</w:t>
      </w:r>
      <w:r w:rsidR="004E0458" w:rsidRPr="00C1588E">
        <w:rPr>
          <w:rFonts w:ascii="Arial" w:hAnsi="Arial" w:cs="Arial"/>
        </w:rPr>
        <w:t>:</w:t>
      </w:r>
      <w:r w:rsidRPr="00C1588E">
        <w:rPr>
          <w:rFonts w:ascii="Arial" w:hAnsi="Arial" w:cs="Arial"/>
        </w:rPr>
        <w:t xml:space="preserve"> +34% (febbraio 2021/novembre 2020): Fonte Prometeia</w:t>
      </w:r>
    </w:p>
    <w:p w14:paraId="31E0483E" w14:textId="77777777" w:rsidR="00452DE0" w:rsidRPr="00C1588E" w:rsidRDefault="00452DE0" w:rsidP="00452DE0">
      <w:pPr>
        <w:pStyle w:val="Paragrafoelenco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1588E">
        <w:rPr>
          <w:rFonts w:ascii="Arial" w:hAnsi="Arial" w:cs="Arial"/>
        </w:rPr>
        <w:t>………</w:t>
      </w:r>
    </w:p>
    <w:p w14:paraId="04404300" w14:textId="77777777" w:rsidR="00C75FCD" w:rsidRDefault="00C75FCD" w:rsidP="00C75FCD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CONSIDERATO CHE </w:t>
      </w:r>
    </w:p>
    <w:p w14:paraId="30570DA0" w14:textId="77777777" w:rsidR="00C75FCD" w:rsidRDefault="00C75FCD" w:rsidP="00C75FC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6B27690" w14:textId="77777777" w:rsidR="00C75FCD" w:rsidRPr="004B7E65" w:rsidRDefault="00C75FCD" w:rsidP="00C75FCD">
      <w:pPr>
        <w:spacing w:after="0" w:line="240" w:lineRule="auto"/>
        <w:jc w:val="both"/>
        <w:rPr>
          <w:rFonts w:ascii="Arial" w:eastAsia="Calibri" w:hAnsi="Arial" w:cs="Arial"/>
        </w:rPr>
      </w:pPr>
      <w:r w:rsidRPr="004B7E65">
        <w:rPr>
          <w:rFonts w:ascii="Arial" w:eastAsia="Calibri" w:hAnsi="Arial" w:cs="Arial"/>
        </w:rPr>
        <w:t>L’articolo 106, comma 1, lett. a), del Codice degli Appalti Pubblici (D.lgs. 50/2016), prevede la possibilità di prevedere una clausola di revisione dei prezzi, a tenore della quale “</w:t>
      </w:r>
      <w:r w:rsidRPr="004B7E65">
        <w:rPr>
          <w:rFonts w:ascii="Arial" w:eastAsia="Calibri" w:hAnsi="Arial" w:cs="Arial"/>
          <w:i/>
        </w:rPr>
        <w:t>Per i contratti relativi ai lavori, le variazioni di prezzo in aumento o in diminuzione possono essere valutate, sulla base dei prezzari di cui all'articolo 23, comma 7, solo per l'eccedenza rispetto al dieci per cento rispetto al prezzo originario e comunque in misura pari alla metà</w:t>
      </w:r>
      <w:r w:rsidRPr="004B7E65">
        <w:rPr>
          <w:rFonts w:ascii="Arial" w:eastAsia="Calibri" w:hAnsi="Arial" w:cs="Arial"/>
        </w:rPr>
        <w:t>”.</w:t>
      </w:r>
    </w:p>
    <w:p w14:paraId="577B3812" w14:textId="77777777" w:rsidR="00C75FCD" w:rsidRPr="004B7E65" w:rsidRDefault="00C75FCD" w:rsidP="00C75FCD">
      <w:pPr>
        <w:spacing w:after="0" w:line="240" w:lineRule="auto"/>
        <w:rPr>
          <w:rFonts w:ascii="Arial" w:eastAsia="Calibri" w:hAnsi="Arial" w:cs="Arial"/>
        </w:rPr>
      </w:pPr>
    </w:p>
    <w:p w14:paraId="2D22E880" w14:textId="77777777" w:rsidR="00C75FCD" w:rsidRPr="00C75FCD" w:rsidRDefault="00C75FCD" w:rsidP="00C75FCD">
      <w:pPr>
        <w:spacing w:after="0" w:line="240" w:lineRule="auto"/>
        <w:rPr>
          <w:rFonts w:ascii="Arial" w:eastAsia="Calibri" w:hAnsi="Arial" w:cs="Arial"/>
        </w:rPr>
      </w:pPr>
      <w:r w:rsidRPr="004B7E65">
        <w:rPr>
          <w:rFonts w:ascii="Arial" w:eastAsia="Calibri" w:hAnsi="Arial" w:cs="Arial"/>
        </w:rPr>
        <w:t>In attuazione di tale disposizione, il contratto in oggetto prevede tale clausola all’art</w:t>
      </w:r>
      <w:proofErr w:type="gramStart"/>
      <w:r w:rsidRPr="004B7E65">
        <w:rPr>
          <w:rFonts w:ascii="Arial" w:eastAsia="Calibri" w:hAnsi="Arial" w:cs="Arial"/>
        </w:rPr>
        <w:t xml:space="preserve"> ….</w:t>
      </w:r>
      <w:proofErr w:type="gramEnd"/>
      <w:r w:rsidRPr="004B7E65">
        <w:rPr>
          <w:rFonts w:ascii="Arial" w:eastAsia="Calibri" w:hAnsi="Arial" w:cs="Arial"/>
        </w:rPr>
        <w:t>, a tenore del quale “…….”;</w:t>
      </w:r>
    </w:p>
    <w:p w14:paraId="2F3E47CC" w14:textId="77777777" w:rsidR="00C75FCD" w:rsidRDefault="00C75FCD" w:rsidP="00C75FCD">
      <w:pPr>
        <w:spacing w:after="0" w:line="240" w:lineRule="auto"/>
        <w:rPr>
          <w:rFonts w:ascii="Arial" w:hAnsi="Arial" w:cs="Arial"/>
          <w:b/>
          <w:bCs/>
        </w:rPr>
      </w:pPr>
    </w:p>
    <w:p w14:paraId="03553A06" w14:textId="77777777" w:rsidR="00DE6E72" w:rsidRDefault="00DE6E72" w:rsidP="00452DE0">
      <w:pPr>
        <w:spacing w:after="0" w:line="240" w:lineRule="auto"/>
        <w:jc w:val="both"/>
        <w:rPr>
          <w:rFonts w:ascii="Arial" w:hAnsi="Arial" w:cs="Arial"/>
        </w:rPr>
      </w:pPr>
    </w:p>
    <w:p w14:paraId="779FB4A5" w14:textId="77777777" w:rsidR="00822C3F" w:rsidRDefault="00822C3F" w:rsidP="00D009F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4E20E30" w14:textId="77777777" w:rsidR="00881F19" w:rsidRDefault="00D009F2" w:rsidP="00D009F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2780">
        <w:rPr>
          <w:rFonts w:ascii="Arial" w:hAnsi="Arial" w:cs="Arial"/>
          <w:b/>
          <w:bCs/>
        </w:rPr>
        <w:t>TUTTO CIÒ PREMESSO E CONSIDERATO,</w:t>
      </w:r>
    </w:p>
    <w:p w14:paraId="2F4715BD" w14:textId="77777777" w:rsidR="0055564E" w:rsidRPr="005E2780" w:rsidRDefault="0055564E" w:rsidP="00D009F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19C661" w14:textId="77777777" w:rsidR="00762C7B" w:rsidRDefault="004C734C" w:rsidP="00762C7B">
      <w:pPr>
        <w:pStyle w:val="Paragrafoelenco"/>
        <w:spacing w:after="0" w:line="240" w:lineRule="auto"/>
        <w:ind w:left="0"/>
        <w:jc w:val="center"/>
        <w:rPr>
          <w:rFonts w:ascii="Arial" w:hAnsi="Arial" w:cs="Arial"/>
        </w:rPr>
      </w:pPr>
      <w:proofErr w:type="gramStart"/>
      <w:r w:rsidRPr="005E2780">
        <w:rPr>
          <w:rFonts w:ascii="Arial" w:hAnsi="Arial" w:cs="Arial"/>
        </w:rPr>
        <w:t>si</w:t>
      </w:r>
      <w:proofErr w:type="gramEnd"/>
      <w:r w:rsidR="00E42DF0">
        <w:rPr>
          <w:rFonts w:ascii="Arial" w:hAnsi="Arial" w:cs="Arial"/>
        </w:rPr>
        <w:t xml:space="preserve"> chiede,</w:t>
      </w:r>
    </w:p>
    <w:p w14:paraId="58DC6575" w14:textId="77777777" w:rsidR="00762C7B" w:rsidRDefault="00762C7B" w:rsidP="00E42DF0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</w:p>
    <w:p w14:paraId="1A2D1AC3" w14:textId="77777777" w:rsidR="00DD7D77" w:rsidRPr="00683B10" w:rsidRDefault="008D2B03" w:rsidP="00EC59EF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 w:rsidRPr="00EC59EF">
        <w:rPr>
          <w:rFonts w:ascii="Arial" w:hAnsi="Arial" w:cs="Arial"/>
        </w:rPr>
        <w:t>c</w:t>
      </w:r>
      <w:r w:rsidR="00DC15D9" w:rsidRPr="00EC59EF">
        <w:rPr>
          <w:rFonts w:ascii="Arial" w:hAnsi="Arial" w:cs="Arial"/>
        </w:rPr>
        <w:t>on</w:t>
      </w:r>
      <w:proofErr w:type="gramEnd"/>
      <w:r w:rsidR="00DC15D9" w:rsidRPr="00EC59EF">
        <w:rPr>
          <w:rFonts w:ascii="Arial" w:hAnsi="Arial" w:cs="Arial"/>
        </w:rPr>
        <w:t xml:space="preserve"> la present</w:t>
      </w:r>
      <w:r w:rsidR="00AF4C0D" w:rsidRPr="00EC59EF">
        <w:rPr>
          <w:rFonts w:ascii="Arial" w:hAnsi="Arial" w:cs="Arial"/>
        </w:rPr>
        <w:t>e</w:t>
      </w:r>
      <w:r w:rsidR="00E42DF0" w:rsidRPr="00EC59EF">
        <w:rPr>
          <w:rFonts w:ascii="Arial" w:hAnsi="Arial" w:cs="Arial"/>
        </w:rPr>
        <w:t xml:space="preserve">, </w:t>
      </w:r>
      <w:r w:rsidR="00EC59EF" w:rsidRPr="00683B10">
        <w:rPr>
          <w:rFonts w:ascii="Arial" w:hAnsi="Arial" w:cs="Arial"/>
          <w:bCs/>
        </w:rPr>
        <w:t xml:space="preserve">il pagamento dei maggiori costi sopportati </w:t>
      </w:r>
      <w:r w:rsidR="00683B10" w:rsidRPr="00683B10">
        <w:rPr>
          <w:rFonts w:ascii="Arial" w:hAnsi="Arial" w:cs="Arial"/>
          <w:bCs/>
        </w:rPr>
        <w:t xml:space="preserve">dall’impresa scrivente </w:t>
      </w:r>
      <w:r w:rsidR="00EC59EF" w:rsidRPr="00683B10">
        <w:rPr>
          <w:rFonts w:ascii="Arial" w:hAnsi="Arial" w:cs="Arial"/>
          <w:bCs/>
        </w:rPr>
        <w:t>per effetto delle v</w:t>
      </w:r>
      <w:r w:rsidR="00683B10">
        <w:rPr>
          <w:rFonts w:ascii="Arial" w:hAnsi="Arial" w:cs="Arial"/>
          <w:bCs/>
        </w:rPr>
        <w:t>ariazioni dei prezzi</w:t>
      </w:r>
      <w:r w:rsidR="00683B10" w:rsidRPr="00683B10">
        <w:rPr>
          <w:rFonts w:ascii="Arial" w:hAnsi="Arial" w:cs="Arial"/>
          <w:bCs/>
        </w:rPr>
        <w:t xml:space="preserve"> in aumento</w:t>
      </w:r>
      <w:r w:rsidR="00683B10">
        <w:rPr>
          <w:rFonts w:ascii="Arial" w:hAnsi="Arial" w:cs="Arial"/>
          <w:bCs/>
        </w:rPr>
        <w:t xml:space="preserve">, </w:t>
      </w:r>
      <w:r w:rsidR="00683B10" w:rsidRPr="00683B10">
        <w:rPr>
          <w:rFonts w:ascii="Arial" w:hAnsi="Arial" w:cs="Arial"/>
          <w:bCs/>
        </w:rPr>
        <w:t>come risultante</w:t>
      </w:r>
      <w:r w:rsidR="00683B10" w:rsidRPr="00683B10">
        <w:rPr>
          <w:rFonts w:ascii="Arial" w:hAnsi="Arial" w:cs="Arial"/>
        </w:rPr>
        <w:t xml:space="preserve"> dalla documentazione giustificativa all’uopo prodotta</w:t>
      </w:r>
      <w:r w:rsidR="00683B10">
        <w:rPr>
          <w:rFonts w:ascii="Arial" w:hAnsi="Arial" w:cs="Arial"/>
        </w:rPr>
        <w:t>,</w:t>
      </w:r>
      <w:r w:rsidR="00683B10" w:rsidRPr="00683B10">
        <w:rPr>
          <w:rFonts w:ascii="Arial" w:hAnsi="Arial" w:cs="Arial"/>
        </w:rPr>
        <w:t xml:space="preserve"> </w:t>
      </w:r>
      <w:r w:rsidR="00DD7D77" w:rsidRPr="00683B10">
        <w:rPr>
          <w:rFonts w:ascii="Arial" w:hAnsi="Arial" w:cs="Arial"/>
          <w:bCs/>
        </w:rPr>
        <w:t>nella misura</w:t>
      </w:r>
      <w:r w:rsidR="00C1588E">
        <w:rPr>
          <w:rFonts w:ascii="Arial" w:hAnsi="Arial" w:cs="Arial"/>
          <w:bCs/>
        </w:rPr>
        <w:t xml:space="preserve"> prevista dalla clausola contrattuale sopra citata.</w:t>
      </w:r>
      <w:r w:rsidR="00683B10">
        <w:rPr>
          <w:rFonts w:ascii="Arial" w:hAnsi="Arial" w:cs="Arial"/>
          <w:bCs/>
        </w:rPr>
        <w:t xml:space="preserve"> </w:t>
      </w:r>
    </w:p>
    <w:p w14:paraId="4F687BD6" w14:textId="77777777" w:rsidR="00DD7D77" w:rsidRDefault="00DD7D77" w:rsidP="00EC59E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663A824" w14:textId="77777777" w:rsidR="00DC15D9" w:rsidRPr="005E2780" w:rsidRDefault="00394C48" w:rsidP="0055564E">
      <w:pPr>
        <w:spacing w:after="0" w:line="240" w:lineRule="auto"/>
        <w:jc w:val="both"/>
        <w:rPr>
          <w:rFonts w:ascii="Arial" w:hAnsi="Arial" w:cs="Arial"/>
        </w:rPr>
      </w:pPr>
      <w:r w:rsidRPr="005E2780">
        <w:rPr>
          <w:rFonts w:ascii="Arial" w:hAnsi="Arial" w:cs="Arial"/>
        </w:rPr>
        <w:t xml:space="preserve">Con l’auspicio di un </w:t>
      </w:r>
      <w:r w:rsidR="008D2B03" w:rsidRPr="005E2780">
        <w:rPr>
          <w:rFonts w:ascii="Arial" w:hAnsi="Arial" w:cs="Arial"/>
        </w:rPr>
        <w:t xml:space="preserve">positivo riscontro alla presente, </w:t>
      </w:r>
      <w:r w:rsidRPr="005E2780">
        <w:rPr>
          <w:rFonts w:ascii="Arial" w:hAnsi="Arial" w:cs="Arial"/>
        </w:rPr>
        <w:t>nel reciproco interesse all’esecuzione equilibrata e puntuale del contratto, confidiamo nel tempe</w:t>
      </w:r>
      <w:r w:rsidR="00E42DF0">
        <w:rPr>
          <w:rFonts w:ascii="Arial" w:hAnsi="Arial" w:cs="Arial"/>
        </w:rPr>
        <w:t xml:space="preserve">stivo accoglimento della presente </w:t>
      </w:r>
      <w:r w:rsidRPr="005E2780">
        <w:rPr>
          <w:rFonts w:ascii="Arial" w:hAnsi="Arial" w:cs="Arial"/>
        </w:rPr>
        <w:t>istanza</w:t>
      </w:r>
      <w:r w:rsidR="00DC15D9" w:rsidRPr="005E2780">
        <w:rPr>
          <w:rFonts w:ascii="Arial" w:hAnsi="Arial" w:cs="Arial"/>
        </w:rPr>
        <w:t xml:space="preserve">. </w:t>
      </w:r>
    </w:p>
    <w:p w14:paraId="68366064" w14:textId="77777777" w:rsidR="00D670E7" w:rsidRPr="005E2780" w:rsidRDefault="00D670E7" w:rsidP="00D670E7">
      <w:pPr>
        <w:spacing w:after="0" w:line="240" w:lineRule="auto"/>
        <w:jc w:val="both"/>
        <w:rPr>
          <w:rFonts w:ascii="Arial" w:hAnsi="Arial" w:cs="Arial"/>
        </w:rPr>
      </w:pPr>
    </w:p>
    <w:p w14:paraId="091CCB27" w14:textId="77777777" w:rsidR="007960BB" w:rsidRPr="007960BB" w:rsidRDefault="007960BB" w:rsidP="007960B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960BB">
        <w:rPr>
          <w:rFonts w:ascii="Arial" w:eastAsia="Times New Roman" w:hAnsi="Arial" w:cs="Arial"/>
          <w:lang w:eastAsia="it-IT"/>
        </w:rPr>
        <w:t>A tale fine, si allegano i seguenti documenti…</w:t>
      </w:r>
      <w:r w:rsidRPr="007960BB">
        <w:rPr>
          <w:rFonts w:ascii="Arial" w:eastAsia="Times New Roman" w:hAnsi="Arial" w:cs="Arial"/>
          <w:vertAlign w:val="superscript"/>
          <w:lang w:eastAsia="it-IT"/>
        </w:rPr>
        <w:footnoteReference w:id="2"/>
      </w:r>
    </w:p>
    <w:p w14:paraId="30AA3D15" w14:textId="77777777" w:rsidR="007960BB" w:rsidRPr="007960BB" w:rsidRDefault="007960BB" w:rsidP="007960B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DF62506" w14:textId="77777777" w:rsidR="007960BB" w:rsidRPr="007960BB" w:rsidRDefault="007960BB" w:rsidP="007960B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7960BB">
        <w:rPr>
          <w:rFonts w:ascii="Arial" w:eastAsia="Times New Roman" w:hAnsi="Arial" w:cs="Arial"/>
          <w:lang w:eastAsia="it-IT"/>
        </w:rPr>
        <w:t>….………………..</w:t>
      </w:r>
    </w:p>
    <w:p w14:paraId="36F71B37" w14:textId="77777777" w:rsidR="007960BB" w:rsidRPr="007960BB" w:rsidRDefault="007960BB" w:rsidP="007960B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7960BB">
        <w:rPr>
          <w:rFonts w:ascii="Arial" w:eastAsia="Times New Roman" w:hAnsi="Arial" w:cs="Arial"/>
          <w:lang w:eastAsia="it-IT"/>
        </w:rPr>
        <w:t>…………………...</w:t>
      </w:r>
    </w:p>
    <w:p w14:paraId="40DBE41F" w14:textId="77777777" w:rsidR="00281461" w:rsidRPr="005E2780" w:rsidRDefault="00281461" w:rsidP="00DC15D9">
      <w:pPr>
        <w:spacing w:after="0" w:line="240" w:lineRule="auto"/>
        <w:jc w:val="both"/>
        <w:rPr>
          <w:rFonts w:ascii="Arial" w:hAnsi="Arial" w:cs="Arial"/>
        </w:rPr>
      </w:pPr>
    </w:p>
    <w:p w14:paraId="4ECB5C9E" w14:textId="77777777" w:rsidR="007960BB" w:rsidRDefault="007960BB" w:rsidP="00DC15D9">
      <w:pPr>
        <w:spacing w:after="0" w:line="240" w:lineRule="auto"/>
        <w:jc w:val="both"/>
        <w:rPr>
          <w:rFonts w:ascii="Arial" w:hAnsi="Arial" w:cs="Arial"/>
        </w:rPr>
      </w:pPr>
    </w:p>
    <w:p w14:paraId="6AACEDB1" w14:textId="77777777" w:rsidR="00281461" w:rsidRPr="005E2780" w:rsidRDefault="00AF4C0D" w:rsidP="00DC15D9">
      <w:pPr>
        <w:spacing w:after="0" w:line="240" w:lineRule="auto"/>
        <w:jc w:val="both"/>
        <w:rPr>
          <w:rFonts w:ascii="Arial" w:hAnsi="Arial" w:cs="Arial"/>
        </w:rPr>
      </w:pPr>
      <w:r w:rsidRPr="005E2780">
        <w:rPr>
          <w:rFonts w:ascii="Arial" w:hAnsi="Arial" w:cs="Arial"/>
        </w:rPr>
        <w:t>Cordiali saluti</w:t>
      </w:r>
    </w:p>
    <w:p w14:paraId="07278668" w14:textId="77777777" w:rsidR="007960BB" w:rsidRPr="005E2780" w:rsidRDefault="007960BB" w:rsidP="007960BB">
      <w:pPr>
        <w:spacing w:after="0" w:line="240" w:lineRule="auto"/>
        <w:ind w:left="708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125BF4DD" w14:textId="77777777" w:rsidR="00EC649A" w:rsidRDefault="00EC649A" w:rsidP="00EC64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…………………</w:t>
      </w:r>
    </w:p>
    <w:p w14:paraId="6CCD74C9" w14:textId="77777777" w:rsidR="00EC649A" w:rsidRDefault="00EC649A" w:rsidP="00EC649A">
      <w:pPr>
        <w:spacing w:after="0" w:line="240" w:lineRule="auto"/>
        <w:jc w:val="both"/>
        <w:rPr>
          <w:rFonts w:ascii="Arial" w:hAnsi="Arial" w:cs="Arial"/>
        </w:rPr>
      </w:pPr>
    </w:p>
    <w:p w14:paraId="21062D32" w14:textId="77777777" w:rsidR="007960BB" w:rsidRPr="005E2780" w:rsidRDefault="007960BB">
      <w:pPr>
        <w:spacing w:after="0" w:line="240" w:lineRule="auto"/>
        <w:ind w:left="7080" w:firstLine="708"/>
        <w:jc w:val="both"/>
        <w:rPr>
          <w:rFonts w:ascii="Arial" w:hAnsi="Arial" w:cs="Arial"/>
        </w:rPr>
      </w:pPr>
    </w:p>
    <w:sectPr w:rsidR="007960BB" w:rsidRPr="005E2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2FB82" w14:textId="77777777" w:rsidR="00F046FC" w:rsidRDefault="00F046FC" w:rsidP="005E2780">
      <w:pPr>
        <w:spacing w:after="0" w:line="240" w:lineRule="auto"/>
      </w:pPr>
      <w:r>
        <w:separator/>
      </w:r>
    </w:p>
  </w:endnote>
  <w:endnote w:type="continuationSeparator" w:id="0">
    <w:p w14:paraId="7DCAE70E" w14:textId="77777777" w:rsidR="00F046FC" w:rsidRDefault="00F046FC" w:rsidP="005E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6B70D" w14:textId="77777777" w:rsidR="00F046FC" w:rsidRDefault="00F046FC" w:rsidP="005E2780">
      <w:pPr>
        <w:spacing w:after="0" w:line="240" w:lineRule="auto"/>
      </w:pPr>
      <w:r>
        <w:separator/>
      </w:r>
    </w:p>
  </w:footnote>
  <w:footnote w:type="continuationSeparator" w:id="0">
    <w:p w14:paraId="5A73A969" w14:textId="77777777" w:rsidR="00F046FC" w:rsidRDefault="00F046FC" w:rsidP="005E2780">
      <w:pPr>
        <w:spacing w:after="0" w:line="240" w:lineRule="auto"/>
      </w:pPr>
      <w:r>
        <w:continuationSeparator/>
      </w:r>
    </w:p>
  </w:footnote>
  <w:footnote w:id="1">
    <w:p w14:paraId="7461C929" w14:textId="77777777" w:rsidR="005E2780" w:rsidRDefault="005E2780" w:rsidP="005E2780">
      <w:pPr>
        <w:pStyle w:val="Testonotaapidipagina"/>
      </w:pPr>
      <w:r>
        <w:rPr>
          <w:rStyle w:val="Rimandonotaapidipagina"/>
        </w:rPr>
        <w:footnoteRef/>
      </w:r>
      <w:r>
        <w:t xml:space="preserve"> Specificare natura monosoggettiva o plurisoggettiva (RTI, Consorzi temporanei </w:t>
      </w:r>
      <w:proofErr w:type="spellStart"/>
      <w:r>
        <w:t>ecc</w:t>
      </w:r>
      <w:proofErr w:type="spellEnd"/>
      <w:r>
        <w:t>) dell’affidataria.</w:t>
      </w:r>
    </w:p>
  </w:footnote>
  <w:footnote w:id="2">
    <w:p w14:paraId="666F1ABC" w14:textId="77777777" w:rsidR="007960BB" w:rsidRPr="0022171C" w:rsidRDefault="007960BB" w:rsidP="007960BB">
      <w:pPr>
        <w:rPr>
          <w:i/>
        </w:rPr>
      </w:pPr>
      <w:r w:rsidRPr="00BE083C">
        <w:rPr>
          <w:rStyle w:val="Rimandonotaapidipagina"/>
        </w:rPr>
        <w:footnoteRef/>
      </w:r>
      <w:r w:rsidRPr="00BE083C">
        <w:t xml:space="preserve"> </w:t>
      </w:r>
      <w:proofErr w:type="gramStart"/>
      <w:r w:rsidRPr="00BE083C">
        <w:rPr>
          <w:i/>
        </w:rPr>
        <w:t>fatture</w:t>
      </w:r>
      <w:proofErr w:type="gramEnd"/>
      <w:r w:rsidRPr="00BE083C">
        <w:rPr>
          <w:i/>
        </w:rPr>
        <w:t xml:space="preserve"> </w:t>
      </w:r>
      <w:proofErr w:type="spellStart"/>
      <w:r w:rsidRPr="00BE083C">
        <w:rPr>
          <w:i/>
        </w:rPr>
        <w:t>nn</w:t>
      </w:r>
      <w:proofErr w:type="spellEnd"/>
      <w:r w:rsidRPr="00BE083C">
        <w:rPr>
          <w:i/>
        </w:rPr>
        <w:t xml:space="preserve">….. </w:t>
      </w:r>
      <w:proofErr w:type="gramStart"/>
      <w:r w:rsidRPr="00BE083C">
        <w:rPr>
          <w:i/>
        </w:rPr>
        <w:t>del</w:t>
      </w:r>
      <w:proofErr w:type="gramEnd"/>
      <w:r w:rsidRPr="00BE083C">
        <w:rPr>
          <w:i/>
        </w:rPr>
        <w:t xml:space="preserve"> …</w:t>
      </w:r>
      <w:r w:rsidR="00BE083C" w:rsidRPr="00BE083C">
        <w:rPr>
          <w:i/>
        </w:rPr>
        <w:t>,</w:t>
      </w:r>
      <w:r w:rsidRPr="00BE083C">
        <w:rPr>
          <w:i/>
        </w:rPr>
        <w:t xml:space="preserve"> ovvero altra documentazione idonea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3B16"/>
    <w:multiLevelType w:val="hybridMultilevel"/>
    <w:tmpl w:val="2DDE2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B6B3D"/>
    <w:multiLevelType w:val="hybridMultilevel"/>
    <w:tmpl w:val="FA180228"/>
    <w:lvl w:ilvl="0" w:tplc="77B6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41B2F"/>
    <w:multiLevelType w:val="hybridMultilevel"/>
    <w:tmpl w:val="68888B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37FEE"/>
    <w:multiLevelType w:val="hybridMultilevel"/>
    <w:tmpl w:val="41BACF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75A84"/>
    <w:multiLevelType w:val="hybridMultilevel"/>
    <w:tmpl w:val="D1F0816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7F7D1C"/>
    <w:multiLevelType w:val="hybridMultilevel"/>
    <w:tmpl w:val="51328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23849"/>
    <w:multiLevelType w:val="hybridMultilevel"/>
    <w:tmpl w:val="1E04DF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C52EE"/>
    <w:multiLevelType w:val="hybridMultilevel"/>
    <w:tmpl w:val="7132FE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7503C"/>
    <w:multiLevelType w:val="hybridMultilevel"/>
    <w:tmpl w:val="614617CA"/>
    <w:lvl w:ilvl="0" w:tplc="6B3AEB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D9"/>
    <w:rsid w:val="000151FF"/>
    <w:rsid w:val="000479C3"/>
    <w:rsid w:val="00056958"/>
    <w:rsid w:val="0006617A"/>
    <w:rsid w:val="000B18DE"/>
    <w:rsid w:val="000C74A1"/>
    <w:rsid w:val="00155D2B"/>
    <w:rsid w:val="00181B7A"/>
    <w:rsid w:val="00191115"/>
    <w:rsid w:val="001B2CF2"/>
    <w:rsid w:val="001F406E"/>
    <w:rsid w:val="00222D30"/>
    <w:rsid w:val="00237BD2"/>
    <w:rsid w:val="0025738C"/>
    <w:rsid w:val="00281461"/>
    <w:rsid w:val="002B0EB0"/>
    <w:rsid w:val="002C1AB4"/>
    <w:rsid w:val="002E51D5"/>
    <w:rsid w:val="00315930"/>
    <w:rsid w:val="00326F25"/>
    <w:rsid w:val="00364028"/>
    <w:rsid w:val="00373DA0"/>
    <w:rsid w:val="00393883"/>
    <w:rsid w:val="00394C48"/>
    <w:rsid w:val="003D0782"/>
    <w:rsid w:val="003D36F9"/>
    <w:rsid w:val="004138A5"/>
    <w:rsid w:val="00452DE0"/>
    <w:rsid w:val="00466763"/>
    <w:rsid w:val="00480189"/>
    <w:rsid w:val="004B5D8D"/>
    <w:rsid w:val="004B7E65"/>
    <w:rsid w:val="004C734C"/>
    <w:rsid w:val="004E0458"/>
    <w:rsid w:val="004E362A"/>
    <w:rsid w:val="005352BB"/>
    <w:rsid w:val="0055564E"/>
    <w:rsid w:val="0055690A"/>
    <w:rsid w:val="005624CF"/>
    <w:rsid w:val="005B6CEB"/>
    <w:rsid w:val="005E2780"/>
    <w:rsid w:val="005E79A8"/>
    <w:rsid w:val="005F18A1"/>
    <w:rsid w:val="006227E5"/>
    <w:rsid w:val="0063712F"/>
    <w:rsid w:val="00642C72"/>
    <w:rsid w:val="00643863"/>
    <w:rsid w:val="00654072"/>
    <w:rsid w:val="00683B10"/>
    <w:rsid w:val="00696CB1"/>
    <w:rsid w:val="006C6B2B"/>
    <w:rsid w:val="006D7156"/>
    <w:rsid w:val="006E6D47"/>
    <w:rsid w:val="006F7BC5"/>
    <w:rsid w:val="00746D9C"/>
    <w:rsid w:val="00762AED"/>
    <w:rsid w:val="00762C7B"/>
    <w:rsid w:val="007747F3"/>
    <w:rsid w:val="007960BB"/>
    <w:rsid w:val="007C615B"/>
    <w:rsid w:val="00811046"/>
    <w:rsid w:val="00822C3F"/>
    <w:rsid w:val="008242E1"/>
    <w:rsid w:val="00835829"/>
    <w:rsid w:val="008369A4"/>
    <w:rsid w:val="0085534A"/>
    <w:rsid w:val="00881424"/>
    <w:rsid w:val="00881F19"/>
    <w:rsid w:val="008974DC"/>
    <w:rsid w:val="008A1987"/>
    <w:rsid w:val="008A2B84"/>
    <w:rsid w:val="008B4884"/>
    <w:rsid w:val="008D2B03"/>
    <w:rsid w:val="0094722D"/>
    <w:rsid w:val="00956064"/>
    <w:rsid w:val="009967DD"/>
    <w:rsid w:val="009B5636"/>
    <w:rsid w:val="009B5F6C"/>
    <w:rsid w:val="009C11DD"/>
    <w:rsid w:val="00A00B68"/>
    <w:rsid w:val="00A1187C"/>
    <w:rsid w:val="00A353EF"/>
    <w:rsid w:val="00AB08B9"/>
    <w:rsid w:val="00AE2915"/>
    <w:rsid w:val="00AE4F09"/>
    <w:rsid w:val="00AE68C8"/>
    <w:rsid w:val="00AF4C0D"/>
    <w:rsid w:val="00B062AE"/>
    <w:rsid w:val="00B4493E"/>
    <w:rsid w:val="00B50391"/>
    <w:rsid w:val="00BB2659"/>
    <w:rsid w:val="00BE083C"/>
    <w:rsid w:val="00C05220"/>
    <w:rsid w:val="00C1588E"/>
    <w:rsid w:val="00C2367C"/>
    <w:rsid w:val="00C47D6C"/>
    <w:rsid w:val="00C5166C"/>
    <w:rsid w:val="00C62769"/>
    <w:rsid w:val="00C75FCD"/>
    <w:rsid w:val="00D009F2"/>
    <w:rsid w:val="00D670E7"/>
    <w:rsid w:val="00D86325"/>
    <w:rsid w:val="00DB68E5"/>
    <w:rsid w:val="00DC15D9"/>
    <w:rsid w:val="00DD7D77"/>
    <w:rsid w:val="00DE6E72"/>
    <w:rsid w:val="00DF01C5"/>
    <w:rsid w:val="00DF0E91"/>
    <w:rsid w:val="00DF2CD4"/>
    <w:rsid w:val="00E30515"/>
    <w:rsid w:val="00E42DF0"/>
    <w:rsid w:val="00E46243"/>
    <w:rsid w:val="00E46E70"/>
    <w:rsid w:val="00E71CFB"/>
    <w:rsid w:val="00E802D3"/>
    <w:rsid w:val="00E87F2D"/>
    <w:rsid w:val="00E9242A"/>
    <w:rsid w:val="00E9522B"/>
    <w:rsid w:val="00EC59EF"/>
    <w:rsid w:val="00EC649A"/>
    <w:rsid w:val="00EC7AC0"/>
    <w:rsid w:val="00F046FC"/>
    <w:rsid w:val="00F254D5"/>
    <w:rsid w:val="00F75B17"/>
    <w:rsid w:val="00FA1C45"/>
    <w:rsid w:val="00FA2CAA"/>
    <w:rsid w:val="00FA5306"/>
    <w:rsid w:val="00FA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304D"/>
  <w15:docId w15:val="{95CD5203-9E27-470A-89F9-824FA7C4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078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27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2780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5E278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67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0E7"/>
  </w:style>
  <w:style w:type="paragraph" w:styleId="Pidipagina">
    <w:name w:val="footer"/>
    <w:basedOn w:val="Normale"/>
    <w:link w:val="PidipaginaCarattere"/>
    <w:uiPriority w:val="99"/>
    <w:unhideWhenUsed/>
    <w:rsid w:val="00D67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2A26-BAD3-464B-A332-6A711095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casarotti</cp:lastModifiedBy>
  <cp:revision>2</cp:revision>
  <dcterms:created xsi:type="dcterms:W3CDTF">2021-03-24T10:57:00Z</dcterms:created>
  <dcterms:modified xsi:type="dcterms:W3CDTF">2021-03-24T10:57:00Z</dcterms:modified>
</cp:coreProperties>
</file>